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675" w:rsidRPr="00CE632B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</w:t>
      </w:r>
      <w:r w:rsidRPr="00CE632B">
        <w:rPr>
          <w:rFonts w:ascii="Arial" w:hAnsi="Arial" w:cs="Arial"/>
          <w:b/>
          <w:bCs/>
          <w:sz w:val="24"/>
          <w:szCs w:val="24"/>
        </w:rPr>
        <w:t>g #1</w:t>
      </w:r>
      <w:r w:rsidR="0076677F" w:rsidRPr="00CE632B">
        <w:rPr>
          <w:rFonts w:ascii="Arial" w:hAnsi="Arial" w:cs="Arial"/>
          <w:b/>
          <w:bCs/>
          <w:sz w:val="24"/>
          <w:szCs w:val="24"/>
        </w:rPr>
        <w:t>5</w:t>
      </w:r>
      <w:r w:rsidR="00051868" w:rsidRPr="00CE632B">
        <w:rPr>
          <w:rFonts w:ascii="Arial" w:hAnsi="Arial" w:cs="Arial"/>
          <w:b/>
          <w:bCs/>
          <w:sz w:val="24"/>
          <w:szCs w:val="24"/>
        </w:rPr>
        <w:t>2</w:t>
      </w:r>
      <w:r w:rsidR="00F248C0" w:rsidRPr="00CE632B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E632B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E632B">
        <w:rPr>
          <w:rFonts w:ascii="Arial" w:hAnsi="Arial" w:cs="Arial"/>
          <w:b/>
          <w:bCs/>
          <w:sz w:val="28"/>
          <w:szCs w:val="24"/>
        </w:rPr>
        <w:tab/>
      </w:r>
      <w:r w:rsidR="00CE632B" w:rsidRPr="00CE632B">
        <w:rPr>
          <w:rFonts w:ascii="Arial" w:hAnsi="Arial" w:cs="Arial"/>
          <w:b/>
          <w:bCs/>
          <w:i/>
          <w:sz w:val="28"/>
          <w:szCs w:val="24"/>
        </w:rPr>
        <w:t>S2-2205705</w:t>
      </w:r>
      <w:bookmarkStart w:id="0" w:name="_GoBack"/>
      <w:bookmarkEnd w:id="0"/>
    </w:p>
    <w:p w:rsidR="00463675" w:rsidRPr="00CE632B" w:rsidRDefault="00F248C0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CE632B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051868" w:rsidRPr="00CE632B">
        <w:rPr>
          <w:rFonts w:ascii="Arial" w:eastAsia="Arial Unicode MS" w:hAnsi="Arial" w:cs="Arial"/>
          <w:b/>
          <w:bCs/>
          <w:sz w:val="24"/>
        </w:rPr>
        <w:t>August</w:t>
      </w:r>
      <w:r w:rsidR="0001501B" w:rsidRPr="00CE632B">
        <w:rPr>
          <w:rFonts w:ascii="Arial" w:eastAsia="Arial Unicode MS" w:hAnsi="Arial" w:cs="Arial"/>
          <w:b/>
          <w:bCs/>
          <w:sz w:val="24"/>
        </w:rPr>
        <w:t xml:space="preserve"> 1</w:t>
      </w:r>
      <w:r w:rsidR="00051868" w:rsidRPr="00CE632B">
        <w:rPr>
          <w:rFonts w:ascii="Arial" w:eastAsia="Arial Unicode MS" w:hAnsi="Arial" w:cs="Arial"/>
          <w:b/>
          <w:bCs/>
          <w:sz w:val="24"/>
        </w:rPr>
        <w:t>7</w:t>
      </w:r>
      <w:r w:rsidR="0001501B" w:rsidRPr="00CE632B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051868" w:rsidRPr="00CE632B">
        <w:rPr>
          <w:rFonts w:ascii="Arial" w:eastAsia="Arial Unicode MS" w:hAnsi="Arial" w:cs="Arial"/>
          <w:b/>
          <w:bCs/>
          <w:sz w:val="24"/>
        </w:rPr>
        <w:t>6</w:t>
      </w:r>
      <w:r w:rsidR="0076677F" w:rsidRPr="00CE632B">
        <w:rPr>
          <w:rFonts w:ascii="Arial" w:eastAsia="Arial Unicode MS" w:hAnsi="Arial" w:cs="Arial"/>
          <w:b/>
          <w:bCs/>
          <w:sz w:val="24"/>
        </w:rPr>
        <w:t>, 2022</w:t>
      </w:r>
      <w:r w:rsidR="0074309D" w:rsidRPr="00CE632B">
        <w:rPr>
          <w:rFonts w:ascii="Arial" w:hAnsi="Arial" w:cs="Arial"/>
          <w:b/>
          <w:bCs/>
          <w:sz w:val="24"/>
          <w:szCs w:val="24"/>
        </w:rPr>
        <w:tab/>
      </w:r>
      <w:r w:rsidR="0084049C" w:rsidRPr="00CE632B">
        <w:rPr>
          <w:rFonts w:ascii="Arial" w:hAnsi="Arial" w:cs="Arial"/>
          <w:b/>
          <w:bCs/>
          <w:color w:val="0000FF"/>
        </w:rPr>
        <w:t>(revision of S2-2</w:t>
      </w:r>
      <w:r w:rsidR="00305AD7" w:rsidRPr="00CE632B">
        <w:rPr>
          <w:rFonts w:ascii="Arial" w:hAnsi="Arial" w:cs="Arial"/>
          <w:b/>
          <w:bCs/>
          <w:color w:val="0000FF"/>
        </w:rPr>
        <w:t>2</w:t>
      </w:r>
      <w:r w:rsidR="0084049C" w:rsidRPr="00CE632B">
        <w:rPr>
          <w:rFonts w:ascii="Arial" w:hAnsi="Arial" w:cs="Arial"/>
          <w:b/>
          <w:bCs/>
          <w:color w:val="0000FF"/>
        </w:rPr>
        <w:t>0</w:t>
      </w:r>
      <w:r w:rsidR="0074309D" w:rsidRPr="00CE632B">
        <w:rPr>
          <w:rFonts w:ascii="Arial" w:hAnsi="Arial" w:cs="Arial"/>
          <w:b/>
          <w:bCs/>
          <w:color w:val="0000FF"/>
        </w:rPr>
        <w:t>xxxx)</w:t>
      </w:r>
    </w:p>
    <w:p w:rsidR="00463675" w:rsidRPr="00CE632B" w:rsidRDefault="00463675">
      <w:pPr>
        <w:rPr>
          <w:rFonts w:ascii="Arial" w:hAnsi="Arial" w:cs="Arial"/>
        </w:rPr>
      </w:pPr>
    </w:p>
    <w:p w:rsidR="00463675" w:rsidRPr="00CE632B" w:rsidRDefault="00463675" w:rsidP="000F4E43">
      <w:pPr>
        <w:pStyle w:val="ac"/>
      </w:pPr>
      <w:r w:rsidRPr="00CE632B">
        <w:t>Title:</w:t>
      </w:r>
      <w:r w:rsidRPr="00CE632B">
        <w:tab/>
      </w:r>
      <w:r w:rsidRPr="00CE632B">
        <w:rPr>
          <w:color w:val="FF0000"/>
        </w:rPr>
        <w:t xml:space="preserve">[DRAFT] </w:t>
      </w:r>
      <w:r w:rsidRPr="00CE632B">
        <w:rPr>
          <w:color w:val="000000"/>
        </w:rPr>
        <w:t xml:space="preserve">LS </w:t>
      </w:r>
      <w:r w:rsidR="003A2D47" w:rsidRPr="00CE632B">
        <w:rPr>
          <w:color w:val="000000"/>
        </w:rPr>
        <w:t xml:space="preserve">Reply </w:t>
      </w:r>
      <w:r w:rsidRPr="00CE632B">
        <w:rPr>
          <w:color w:val="000000"/>
        </w:rPr>
        <w:t xml:space="preserve">on </w:t>
      </w:r>
      <w:r w:rsidR="003A2D47" w:rsidRPr="00CE632B">
        <w:rPr>
          <w:sz w:val="22"/>
          <w:szCs w:val="22"/>
        </w:rPr>
        <w:t>Clarifications related to UE-Slice-MBR handling</w:t>
      </w:r>
    </w:p>
    <w:p w:rsidR="00463675" w:rsidRPr="00CE632B" w:rsidRDefault="00463675" w:rsidP="000F4E43">
      <w:pPr>
        <w:pStyle w:val="ac"/>
      </w:pPr>
      <w:r w:rsidRPr="00CE632B">
        <w:t>Response to:</w:t>
      </w:r>
      <w:r w:rsidRPr="00CE632B">
        <w:tab/>
      </w:r>
      <w:r w:rsidRPr="00CE632B">
        <w:rPr>
          <w:color w:val="000000"/>
        </w:rPr>
        <w:t>LS (</w:t>
      </w:r>
      <w:r w:rsidR="003A2D47" w:rsidRPr="00CE632B">
        <w:rPr>
          <w:color w:val="000000"/>
        </w:rPr>
        <w:t>C3-223476</w:t>
      </w:r>
      <w:r w:rsidR="00CE632B" w:rsidRPr="00CE632B">
        <w:rPr>
          <w:color w:val="000000"/>
        </w:rPr>
        <w:t>/S2-2205402</w:t>
      </w:r>
      <w:r w:rsidRPr="00CE632B">
        <w:rPr>
          <w:color w:val="000000"/>
        </w:rPr>
        <w:t xml:space="preserve">) on </w:t>
      </w:r>
      <w:r w:rsidR="003A2D47" w:rsidRPr="00CE632B">
        <w:rPr>
          <w:color w:val="000000"/>
        </w:rPr>
        <w:t xml:space="preserve">Clarifications related to UE-Slice-MBR handling </w:t>
      </w:r>
      <w:r w:rsidRPr="00CE632B">
        <w:rPr>
          <w:color w:val="000000"/>
        </w:rPr>
        <w:t xml:space="preserve">from </w:t>
      </w:r>
      <w:r w:rsidR="003A2D47" w:rsidRPr="00CE632B">
        <w:rPr>
          <w:color w:val="000000"/>
        </w:rPr>
        <w:t>CT3</w:t>
      </w:r>
    </w:p>
    <w:p w:rsidR="00463675" w:rsidRPr="000F4E43" w:rsidRDefault="00463675" w:rsidP="000F4E43">
      <w:pPr>
        <w:pStyle w:val="ac"/>
      </w:pPr>
      <w:r w:rsidRPr="00CE632B">
        <w:t>Release:</w:t>
      </w:r>
      <w:r w:rsidRPr="00CE632B">
        <w:tab/>
      </w:r>
      <w:r w:rsidRPr="00CE632B">
        <w:rPr>
          <w:color w:val="000000"/>
        </w:rPr>
        <w:t xml:space="preserve">Release </w:t>
      </w:r>
      <w:r w:rsidR="003A2D47" w:rsidRPr="00CE632B">
        <w:rPr>
          <w:color w:val="000000"/>
        </w:rPr>
        <w:t>17</w:t>
      </w:r>
    </w:p>
    <w:p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3A2D47" w:rsidRPr="003A2D47">
        <w:rPr>
          <w:color w:val="000000"/>
        </w:rPr>
        <w:t>eNS_ph2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3A2D47">
        <w:rPr>
          <w:b w:val="0"/>
        </w:rPr>
        <w:t>CT3</w:t>
      </w:r>
    </w:p>
    <w:p w:rsidR="00463675" w:rsidRPr="00FB0D38" w:rsidRDefault="00463675" w:rsidP="000F4E43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r w:rsidR="003A2D47">
        <w:rPr>
          <w:b w:val="0"/>
          <w:lang w:val="fr-FR"/>
        </w:rPr>
        <w:t>CT4</w:t>
      </w:r>
    </w:p>
    <w:p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A2D47">
        <w:rPr>
          <w:b w:val="0"/>
          <w:bCs/>
          <w:lang w:eastAsia="zh-CN"/>
        </w:rPr>
        <w:t>Haiyang, Sun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A2D47">
        <w:rPr>
          <w:b w:val="0"/>
          <w:bCs/>
        </w:rPr>
        <w:t>sunhaiyang3</w:t>
      </w:r>
      <w:r w:rsidR="00F62570">
        <w:rPr>
          <w:b w:val="0"/>
          <w:bCs/>
        </w:rPr>
        <w:t xml:space="preserve"> AT huawei DOT 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CE632B">
        <w:rPr>
          <w:color w:val="000000"/>
        </w:rPr>
        <w:t>TS 23.501 CR 3670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463675" w:rsidRDefault="003A2D47">
      <w:r w:rsidRPr="003A2D47">
        <w:t>SA2 thanks CT3 for the LS on Clarifications related to UE-Slice-MBR handling</w:t>
      </w:r>
      <w:r w:rsidR="00AF2774">
        <w:t>. SA2 would like to answer the question as following.</w:t>
      </w:r>
    </w:p>
    <w:p w:rsidR="00AF2774" w:rsidRDefault="00AF2774">
      <w:pPr>
        <w:rPr>
          <w:i/>
          <w:iCs/>
          <w:color w:val="FF0000"/>
        </w:rPr>
      </w:pPr>
    </w:p>
    <w:p w:rsidR="00AF2774" w:rsidRDefault="00AF2774" w:rsidP="00AF2774">
      <w:r w:rsidRPr="00E1580C">
        <w:rPr>
          <w:b/>
          <w:bCs/>
        </w:rPr>
        <w:t>Question 1</w:t>
      </w:r>
      <w:r>
        <w:t xml:space="preserve">: Can SA2 kindly clarify whether 1:1 mapping between VPLMN S-NSSAI and HPLMN S-NSSAI is needed for assigning the appropriate UE-Slice-MBR for the VPLMN S-NSSAI for the UE during roaming in VPLMN? </w:t>
      </w:r>
    </w:p>
    <w:p w:rsidR="00AF2774" w:rsidRDefault="00AF2774">
      <w:pPr>
        <w:rPr>
          <w:i/>
          <w:iCs/>
          <w:color w:val="FF0000"/>
        </w:rPr>
      </w:pPr>
    </w:p>
    <w:p w:rsidR="00AF2774" w:rsidRPr="00AF2774" w:rsidRDefault="00AF2774">
      <w:pPr>
        <w:rPr>
          <w:iCs/>
          <w:lang w:eastAsia="zh-CN"/>
        </w:rPr>
      </w:pPr>
      <w:r w:rsidRPr="00AF2774">
        <w:rPr>
          <w:b/>
          <w:iCs/>
          <w:lang w:eastAsia="zh-CN"/>
        </w:rPr>
        <w:t>SA2 Answer</w:t>
      </w:r>
      <w:r>
        <w:rPr>
          <w:iCs/>
          <w:lang w:eastAsia="zh-CN"/>
        </w:rPr>
        <w:t>: I</w:t>
      </w:r>
      <w:r w:rsidRPr="00AF2774">
        <w:rPr>
          <w:iCs/>
          <w:lang w:eastAsia="zh-CN"/>
        </w:rPr>
        <w:t xml:space="preserve">n this release, </w:t>
      </w:r>
      <w:r w:rsidRPr="00AF2774">
        <w:t>1:1 mapping between VPLMN S-NSSAI and HPLMN S-NSSAI is needed if UE-Slice-MBR is used in roaming case.</w:t>
      </w:r>
      <w:r>
        <w:t xml:space="preserve"> SA2 has agreed the attached CR to clarify this.</w:t>
      </w:r>
    </w:p>
    <w:p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AF2774">
        <w:rPr>
          <w:rFonts w:ascii="Arial" w:hAnsi="Arial" w:cs="Arial"/>
          <w:b/>
          <w:color w:val="000000"/>
        </w:rPr>
        <w:t>CT3</w:t>
      </w:r>
      <w:r w:rsidRPr="000F4E43">
        <w:rPr>
          <w:rFonts w:ascii="Arial" w:hAnsi="Arial" w:cs="Arial"/>
          <w:b/>
        </w:rPr>
        <w:t xml:space="preserve"> group.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asks </w:t>
      </w:r>
      <w:r w:rsidR="00AF2774">
        <w:rPr>
          <w:rFonts w:ascii="Arial" w:hAnsi="Arial" w:cs="Arial"/>
          <w:color w:val="000000"/>
          <w:highlight w:val="green"/>
        </w:rPr>
        <w:t xml:space="preserve">CT3 </w:t>
      </w:r>
      <w:r w:rsidR="006E17FC">
        <w:rPr>
          <w:rFonts w:ascii="Arial" w:hAnsi="Arial" w:cs="Arial"/>
          <w:color w:val="000000"/>
          <w:highlight w:val="green"/>
        </w:rPr>
        <w:t xml:space="preserve">group to </w:t>
      </w:r>
    </w:p>
    <w:p w:rsidR="00463675" w:rsidRPr="000F4E43" w:rsidRDefault="00777D5E">
      <w:pPr>
        <w:spacing w:after="120"/>
        <w:ind w:left="993" w:hanging="993"/>
        <w:rPr>
          <w:rFonts w:ascii="Arial" w:hAnsi="Arial" w:cs="Arial"/>
        </w:rPr>
      </w:pPr>
      <w:r>
        <w:t xml:space="preserve">Kindly </w:t>
      </w:r>
      <w:r w:rsidRPr="00835D90">
        <w:t xml:space="preserve">take the above information into account </w:t>
      </w:r>
      <w:r>
        <w:t>and</w:t>
      </w:r>
      <w:r w:rsidRPr="00835D90">
        <w:t xml:space="preserve"> updating </w:t>
      </w:r>
      <w:r>
        <w:t>their</w:t>
      </w:r>
      <w:r w:rsidRPr="00835D90">
        <w:t xml:space="preserve"> specifications</w:t>
      </w:r>
      <w:r>
        <w:t xml:space="preserve"> if needed.</w:t>
      </w: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961FC4" w:rsidRDefault="00961FC4" w:rsidP="00961F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#15</w:t>
      </w:r>
      <w:r w:rsidR="00051868" w:rsidRPr="00051868">
        <w:rPr>
          <w:rFonts w:ascii="Arial" w:hAnsi="Arial" w:cs="Arial"/>
          <w:bCs/>
        </w:rPr>
        <w:t>3e</w:t>
      </w:r>
      <w:r w:rsidRPr="00051868">
        <w:rPr>
          <w:rFonts w:ascii="Arial" w:hAnsi="Arial" w:cs="Arial"/>
          <w:bCs/>
        </w:rPr>
        <w:t xml:space="preserve">   </w:t>
      </w:r>
      <w:r w:rsidRPr="00051868">
        <w:rPr>
          <w:rFonts w:ascii="Arial" w:hAnsi="Arial" w:cs="Arial"/>
          <w:bCs/>
        </w:rPr>
        <w:tab/>
      </w:r>
      <w:r w:rsidR="00051868" w:rsidRPr="00051868">
        <w:rPr>
          <w:rFonts w:ascii="Arial" w:hAnsi="Arial" w:cs="Arial"/>
          <w:bCs/>
        </w:rPr>
        <w:t>Oct</w:t>
      </w:r>
      <w:r w:rsidRPr="00051868">
        <w:rPr>
          <w:rFonts w:ascii="Arial" w:hAnsi="Arial" w:cs="Arial"/>
          <w:bCs/>
        </w:rPr>
        <w:t xml:space="preserve"> </w:t>
      </w:r>
      <w:r w:rsidR="00051868" w:rsidRPr="00051868">
        <w:rPr>
          <w:rFonts w:ascii="Arial" w:hAnsi="Arial" w:cs="Arial"/>
          <w:bCs/>
        </w:rPr>
        <w:t>10</w:t>
      </w:r>
      <w:r w:rsidRPr="00051868">
        <w:rPr>
          <w:rFonts w:ascii="Arial" w:hAnsi="Arial" w:cs="Arial"/>
          <w:bCs/>
        </w:rPr>
        <w:t xml:space="preserve"> – </w:t>
      </w:r>
      <w:r w:rsidR="00051868" w:rsidRPr="00051868">
        <w:rPr>
          <w:rFonts w:ascii="Arial" w:hAnsi="Arial" w:cs="Arial"/>
          <w:bCs/>
        </w:rPr>
        <w:t>14</w:t>
      </w:r>
      <w:r w:rsidRPr="00051868">
        <w:rPr>
          <w:rFonts w:ascii="Arial" w:hAnsi="Arial" w:cs="Arial"/>
          <w:bCs/>
        </w:rPr>
        <w:t xml:space="preserve">, 2022 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  <w:t>Elbonia</w:t>
      </w:r>
    </w:p>
    <w:p w:rsidR="00051868" w:rsidRDefault="00051868" w:rsidP="0005186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#15</w:t>
      </w:r>
      <w:r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 xml:space="preserve">   </w:t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Nov</w:t>
      </w:r>
      <w:r w:rsidRPr="00051868">
        <w:rPr>
          <w:rFonts w:ascii="Arial" w:hAnsi="Arial" w:cs="Arial"/>
          <w:bCs/>
        </w:rPr>
        <w:t xml:space="preserve"> 1</w:t>
      </w:r>
      <w:r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 xml:space="preserve"> – 1</w:t>
      </w:r>
      <w:r>
        <w:rPr>
          <w:rFonts w:ascii="Arial" w:hAnsi="Arial" w:cs="Arial"/>
          <w:bCs/>
        </w:rPr>
        <w:t>8</w:t>
      </w:r>
      <w:r w:rsidRPr="00051868">
        <w:rPr>
          <w:rFonts w:ascii="Arial" w:hAnsi="Arial" w:cs="Arial"/>
          <w:bCs/>
        </w:rPr>
        <w:t xml:space="preserve">, 2022 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Canada, CA</w:t>
      </w:r>
    </w:p>
    <w:p w:rsidR="00051868" w:rsidRDefault="00051868" w:rsidP="00961F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3576" w:rsidRDefault="00343576">
      <w:r>
        <w:separator/>
      </w:r>
    </w:p>
  </w:endnote>
  <w:endnote w:type="continuationSeparator" w:id="0">
    <w:p w:rsidR="00343576" w:rsidRDefault="003435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3576" w:rsidRDefault="00343576">
      <w:r>
        <w:separator/>
      </w:r>
    </w:p>
  </w:footnote>
  <w:footnote w:type="continuationSeparator" w:id="0">
    <w:p w:rsidR="00343576" w:rsidRDefault="003435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1501B"/>
    <w:rsid w:val="00051868"/>
    <w:rsid w:val="000534DD"/>
    <w:rsid w:val="00076BB0"/>
    <w:rsid w:val="000E7FEC"/>
    <w:rsid w:val="000F08AB"/>
    <w:rsid w:val="000F4E43"/>
    <w:rsid w:val="00101DC4"/>
    <w:rsid w:val="00130D6F"/>
    <w:rsid w:val="00144B78"/>
    <w:rsid w:val="00175A43"/>
    <w:rsid w:val="0019277B"/>
    <w:rsid w:val="001A31C6"/>
    <w:rsid w:val="001B7D46"/>
    <w:rsid w:val="001C1B1A"/>
    <w:rsid w:val="001C25DA"/>
    <w:rsid w:val="001D71CA"/>
    <w:rsid w:val="0022103D"/>
    <w:rsid w:val="00223ED5"/>
    <w:rsid w:val="00243599"/>
    <w:rsid w:val="00264A7F"/>
    <w:rsid w:val="003007F7"/>
    <w:rsid w:val="00305AD7"/>
    <w:rsid w:val="00324937"/>
    <w:rsid w:val="00343576"/>
    <w:rsid w:val="00344778"/>
    <w:rsid w:val="003801B5"/>
    <w:rsid w:val="003856A3"/>
    <w:rsid w:val="00387EBE"/>
    <w:rsid w:val="003A2D47"/>
    <w:rsid w:val="003C6ED3"/>
    <w:rsid w:val="003D4891"/>
    <w:rsid w:val="00416573"/>
    <w:rsid w:val="004330B0"/>
    <w:rsid w:val="0045420C"/>
    <w:rsid w:val="00463675"/>
    <w:rsid w:val="004727C2"/>
    <w:rsid w:val="00477B8F"/>
    <w:rsid w:val="00485E0B"/>
    <w:rsid w:val="0049341F"/>
    <w:rsid w:val="004A31B6"/>
    <w:rsid w:val="004E15BE"/>
    <w:rsid w:val="004E592D"/>
    <w:rsid w:val="004E7F6A"/>
    <w:rsid w:val="004F4A64"/>
    <w:rsid w:val="0053095B"/>
    <w:rsid w:val="00574CB5"/>
    <w:rsid w:val="00584B08"/>
    <w:rsid w:val="00586194"/>
    <w:rsid w:val="005918EF"/>
    <w:rsid w:val="00595688"/>
    <w:rsid w:val="005A00EA"/>
    <w:rsid w:val="005C38C8"/>
    <w:rsid w:val="00600780"/>
    <w:rsid w:val="00611C47"/>
    <w:rsid w:val="006612FD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2D9F"/>
    <w:rsid w:val="006F1B00"/>
    <w:rsid w:val="00726FC3"/>
    <w:rsid w:val="00741C17"/>
    <w:rsid w:val="0074309D"/>
    <w:rsid w:val="00750FCB"/>
    <w:rsid w:val="00752AD3"/>
    <w:rsid w:val="0076677F"/>
    <w:rsid w:val="00777D5E"/>
    <w:rsid w:val="007A1FE0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6711C"/>
    <w:rsid w:val="00895E01"/>
    <w:rsid w:val="008B2BBD"/>
    <w:rsid w:val="008C2107"/>
    <w:rsid w:val="008D6007"/>
    <w:rsid w:val="008F1776"/>
    <w:rsid w:val="00906004"/>
    <w:rsid w:val="00923E7C"/>
    <w:rsid w:val="00961FC4"/>
    <w:rsid w:val="00996DAA"/>
    <w:rsid w:val="009B265F"/>
    <w:rsid w:val="009B349E"/>
    <w:rsid w:val="009D4F3B"/>
    <w:rsid w:val="009E5C6F"/>
    <w:rsid w:val="009F76A3"/>
    <w:rsid w:val="00A07FCE"/>
    <w:rsid w:val="00A40CCC"/>
    <w:rsid w:val="00A441B5"/>
    <w:rsid w:val="00A80196"/>
    <w:rsid w:val="00A97246"/>
    <w:rsid w:val="00AA3F43"/>
    <w:rsid w:val="00AC6962"/>
    <w:rsid w:val="00AE1BD2"/>
    <w:rsid w:val="00AF2774"/>
    <w:rsid w:val="00AF5D18"/>
    <w:rsid w:val="00B10016"/>
    <w:rsid w:val="00B31FE9"/>
    <w:rsid w:val="00B76927"/>
    <w:rsid w:val="00B81AA1"/>
    <w:rsid w:val="00BB77FB"/>
    <w:rsid w:val="00BD727C"/>
    <w:rsid w:val="00C25B1D"/>
    <w:rsid w:val="00C33343"/>
    <w:rsid w:val="00C4081E"/>
    <w:rsid w:val="00C47105"/>
    <w:rsid w:val="00C55D6B"/>
    <w:rsid w:val="00C831C8"/>
    <w:rsid w:val="00C9202D"/>
    <w:rsid w:val="00CA6FCD"/>
    <w:rsid w:val="00CE15C4"/>
    <w:rsid w:val="00CE632B"/>
    <w:rsid w:val="00D03F4E"/>
    <w:rsid w:val="00D43F53"/>
    <w:rsid w:val="00D5113A"/>
    <w:rsid w:val="00D60729"/>
    <w:rsid w:val="00D812DC"/>
    <w:rsid w:val="00D92AD1"/>
    <w:rsid w:val="00DA61BB"/>
    <w:rsid w:val="00DA75CA"/>
    <w:rsid w:val="00DD788E"/>
    <w:rsid w:val="00DE24B5"/>
    <w:rsid w:val="00DF184D"/>
    <w:rsid w:val="00E4038D"/>
    <w:rsid w:val="00E74294"/>
    <w:rsid w:val="00E87510"/>
    <w:rsid w:val="00EC13E9"/>
    <w:rsid w:val="00EE3074"/>
    <w:rsid w:val="00F248C0"/>
    <w:rsid w:val="00F25264"/>
    <w:rsid w:val="00F37397"/>
    <w:rsid w:val="00F508E2"/>
    <w:rsid w:val="00F62570"/>
    <w:rsid w:val="00F71E4B"/>
    <w:rsid w:val="00FB0D38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5</vt:i4>
      </vt:variant>
    </vt:vector>
  </HeadingPairs>
  <TitlesOfParts>
    <vt:vector size="6" baseType="lpstr">
      <vt:lpstr>LS template for N3</vt:lpstr>
      <vt:lpstr>Title:	[DRAFT] LS Reply on Clarifications related to UE-Slice-MBR handling</vt:lpstr>
      <vt:lpstr>Response to:	LS (C3-223476/S2-2205402) on Clarifications related to UE-Slice-MBR</vt:lpstr>
      <vt:lpstr>Release:	Release 17</vt:lpstr>
      <vt:lpstr>Work Item:	eNS_ph2</vt:lpstr>
      <vt:lpstr>Attachments:	TS 23.501 CR 3670</vt:lpstr>
    </vt:vector>
  </TitlesOfParts>
  <Company>ETSI Sophia Antipolis</Company>
  <LinksUpToDate>false</LinksUpToDate>
  <CharactersWithSpaces>1464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Huawei8</cp:lastModifiedBy>
  <cp:revision>2</cp:revision>
  <cp:lastPrinted>2002-04-23T08:10:00Z</cp:lastPrinted>
  <dcterms:created xsi:type="dcterms:W3CDTF">2022-08-10T02:57:00Z</dcterms:created>
  <dcterms:modified xsi:type="dcterms:W3CDTF">2022-08-10T02:57:00Z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(3)VHuVlOa99FbV9+Li5Z4VX/HCDRoX9tcS+YjwDZmBEOz0leNbFYIJi070TF/mzrT/Ab7iNvBh
nCm4XlTXJnXU6emFUk6TjgnL6huEK9xnmalPgx21KHlISrQLMTGQJ6zdAdxMAafYglmbJK0q
X8wl13UH4WW/zJ5tSo+ordsoV9k2NyBMvIJSxMyH0KvhXTexLbaInGISNbhzZBLNRdLJW/2x
VpSSof3nULbLdcEMGz</vt:lpwstr>
  </property>
  <property fmtid="{D5CDD505-2E9C-101B-9397-08002B2CF9AE}" pid="3" name="_2015_ms_pID_7253431">
    <vt:lpwstr>8AaZgoPul7ZaZKeIF+6udxrv8Fa2mpMzbDDIE5k1RvdXk6W+kFicNw
kmJ3+/B7YJ1jP9yAxRJ/LEO+SEmZdSQKV9SedLp8A5cNyY8J+Eu072QO/9Mo4sXE0BNcKIvz
nO8bxQX6uLqx/ZpaXTm5jQ4eXp513k+kD3n2uqwHT5DoA77H8acXyGemcizoZNP7W+YjHYXh
ID9AuhQ9iLsCsBiU/reS0GvMDa1i0UzMy3MV</vt:lpwstr>
  </property>
  <property fmtid="{D5CDD505-2E9C-101B-9397-08002B2CF9AE}" pid="4" name="_2015_ms_pID_7253432">
    <vt:lpwstr>qDaI9wkiOy04yWiwuvIXXPM=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1649814047</vt:lpwstr>
  </property>
</Properties>
</file>